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3AA" w:rsidRPr="00A433AA" w:rsidRDefault="00A433AA">
      <w:pPr>
        <w:rPr>
          <w:rFonts w:ascii="Arial" w:hAnsi="Arial" w:cs="Arial"/>
          <w:b/>
          <w:bCs/>
          <w:color w:val="2C363A"/>
          <w:shd w:val="clear" w:color="auto" w:fill="FFFFFF"/>
        </w:rPr>
      </w:pPr>
      <w:r w:rsidRPr="00A433AA">
        <w:rPr>
          <w:rFonts w:ascii="Arial" w:hAnsi="Arial" w:cs="Arial"/>
          <w:b/>
          <w:bCs/>
          <w:color w:val="2C363A"/>
          <w:shd w:val="clear" w:color="auto" w:fill="FFFFFF"/>
        </w:rPr>
        <w:t>Item 19c</w:t>
      </w:r>
    </w:p>
    <w:p w:rsidR="00DD38B3" w:rsidRPr="00A433AA" w:rsidRDefault="00A433AA">
      <w:pPr>
        <w:rPr>
          <w:rFonts w:ascii="Arial" w:hAnsi="Arial" w:cs="Arial"/>
          <w:color w:val="2C363A"/>
          <w:shd w:val="clear" w:color="auto" w:fill="FFFFFF"/>
        </w:rPr>
      </w:pPr>
      <w:r w:rsidRPr="00A433AA">
        <w:rPr>
          <w:rFonts w:ascii="Arial" w:hAnsi="Arial" w:cs="Arial"/>
          <w:color w:val="2C363A"/>
          <w:shd w:val="clear" w:color="auto" w:fill="FFFFFF"/>
        </w:rPr>
        <w:t xml:space="preserve">I am writing to advise that the definitive map and statement for the former rural district of </w:t>
      </w:r>
      <w:proofErr w:type="spellStart"/>
      <w:r w:rsidRPr="00A433AA">
        <w:rPr>
          <w:rFonts w:ascii="Arial" w:hAnsi="Arial" w:cs="Arial"/>
          <w:color w:val="2C363A"/>
          <w:shd w:val="clear" w:color="auto" w:fill="FFFFFF"/>
        </w:rPr>
        <w:t>Thingoe</w:t>
      </w:r>
      <w:proofErr w:type="spellEnd"/>
      <w:r w:rsidRPr="00A433AA">
        <w:rPr>
          <w:rFonts w:ascii="Arial" w:hAnsi="Arial" w:cs="Arial"/>
          <w:color w:val="2C363A"/>
          <w:shd w:val="clear" w:color="auto" w:fill="FFFFFF"/>
        </w:rPr>
        <w:t xml:space="preserve"> was updated on 24</w:t>
      </w:r>
      <w:r w:rsidRPr="00A433AA">
        <w:rPr>
          <w:rFonts w:ascii="Arial" w:hAnsi="Arial" w:cs="Arial"/>
          <w:color w:val="2C363A"/>
          <w:vertAlign w:val="superscript"/>
        </w:rPr>
        <w:t>th</w:t>
      </w:r>
      <w:r w:rsidRPr="00A433AA">
        <w:rPr>
          <w:rStyle w:val="apple-converted-space"/>
          <w:rFonts w:ascii="Arial" w:hAnsi="Arial" w:cs="Arial"/>
          <w:color w:val="2C363A"/>
          <w:shd w:val="clear" w:color="auto" w:fill="FFFFFF"/>
        </w:rPr>
        <w:t> </w:t>
      </w:r>
      <w:r w:rsidRPr="00A433AA">
        <w:rPr>
          <w:rFonts w:ascii="Arial" w:hAnsi="Arial" w:cs="Arial"/>
          <w:color w:val="2C363A"/>
          <w:shd w:val="clear" w:color="auto" w:fill="FFFFFF"/>
        </w:rPr>
        <w:t xml:space="preserve">July 2025. The parishes of </w:t>
      </w:r>
      <w:proofErr w:type="spellStart"/>
      <w:r w:rsidRPr="00A433AA">
        <w:rPr>
          <w:rFonts w:ascii="Arial" w:hAnsi="Arial" w:cs="Arial"/>
          <w:color w:val="2C363A"/>
          <w:shd w:val="clear" w:color="auto" w:fill="FFFFFF"/>
        </w:rPr>
        <w:t>Flempton</w:t>
      </w:r>
      <w:proofErr w:type="spellEnd"/>
      <w:r w:rsidRPr="00A433AA">
        <w:rPr>
          <w:rFonts w:ascii="Arial" w:hAnsi="Arial" w:cs="Arial"/>
          <w:color w:val="2C363A"/>
          <w:shd w:val="clear" w:color="auto" w:fill="FFFFFF"/>
        </w:rPr>
        <w:t xml:space="preserve"> and </w:t>
      </w:r>
      <w:proofErr w:type="spellStart"/>
      <w:r w:rsidRPr="00A433AA">
        <w:rPr>
          <w:rFonts w:ascii="Arial" w:hAnsi="Arial" w:cs="Arial"/>
          <w:color w:val="2C363A"/>
          <w:shd w:val="clear" w:color="auto" w:fill="FFFFFF"/>
        </w:rPr>
        <w:t>Hengrave</w:t>
      </w:r>
      <w:proofErr w:type="spellEnd"/>
      <w:r w:rsidRPr="00A433AA">
        <w:rPr>
          <w:rFonts w:ascii="Arial" w:hAnsi="Arial" w:cs="Arial"/>
          <w:color w:val="2C363A"/>
          <w:shd w:val="clear" w:color="auto" w:fill="FFFFFF"/>
        </w:rPr>
        <w:t xml:space="preserve"> fall within this area. The working copy definitive map and statement are available to view at our offices in Ipswich and a working copy of the definitive map is also available on the County Council’s website.</w:t>
      </w:r>
      <w:r w:rsidRPr="00A433AA">
        <w:rPr>
          <w:rStyle w:val="apple-converted-space"/>
          <w:rFonts w:ascii="Arial" w:hAnsi="Arial" w:cs="Arial"/>
          <w:color w:val="2C363A"/>
          <w:shd w:val="clear" w:color="auto" w:fill="FFFFFF"/>
        </w:rPr>
        <w:t> </w:t>
      </w:r>
      <w:hyperlink r:id="rId4" w:tgtFrame="_blank" w:history="1">
        <w:r w:rsidRPr="00A433AA">
          <w:rPr>
            <w:rStyle w:val="Hyperlink"/>
            <w:rFonts w:ascii="Arial" w:hAnsi="Arial" w:cs="Arial"/>
            <w:color w:val="467886"/>
          </w:rPr>
          <w:t xml:space="preserve">Working Copy Definitive Map for </w:t>
        </w:r>
        <w:proofErr w:type="spellStart"/>
        <w:r w:rsidRPr="00A433AA">
          <w:rPr>
            <w:rStyle w:val="Hyperlink"/>
            <w:rFonts w:ascii="Arial" w:hAnsi="Arial" w:cs="Arial"/>
            <w:color w:val="467886"/>
          </w:rPr>
          <w:t>Flempton</w:t>
        </w:r>
        <w:proofErr w:type="spellEnd"/>
      </w:hyperlink>
      <w:r w:rsidRPr="00A433AA">
        <w:rPr>
          <w:rFonts w:ascii="Arial" w:hAnsi="Arial" w:cs="Arial"/>
          <w:color w:val="2C363A"/>
          <w:shd w:val="clear" w:color="auto" w:fill="FFFFFF"/>
        </w:rPr>
        <w:t>.</w:t>
      </w:r>
      <w:r w:rsidRPr="00A433AA">
        <w:rPr>
          <w:rStyle w:val="apple-converted-space"/>
          <w:rFonts w:ascii="Arial" w:hAnsi="Arial" w:cs="Arial"/>
          <w:color w:val="2C363A"/>
          <w:shd w:val="clear" w:color="auto" w:fill="FFFFFF"/>
        </w:rPr>
        <w:t> </w:t>
      </w:r>
      <w:hyperlink r:id="rId5" w:tgtFrame="_blank" w:history="1">
        <w:r w:rsidRPr="00A433AA">
          <w:rPr>
            <w:rStyle w:val="Hyperlink"/>
            <w:rFonts w:ascii="Arial" w:hAnsi="Arial" w:cs="Arial"/>
            <w:color w:val="467886"/>
          </w:rPr>
          <w:t xml:space="preserve">Working Copy Definitive Map for </w:t>
        </w:r>
        <w:proofErr w:type="spellStart"/>
        <w:r w:rsidRPr="00A433AA">
          <w:rPr>
            <w:rStyle w:val="Hyperlink"/>
            <w:rFonts w:ascii="Arial" w:hAnsi="Arial" w:cs="Arial"/>
            <w:color w:val="467886"/>
          </w:rPr>
          <w:t>Hengrave</w:t>
        </w:r>
        <w:proofErr w:type="spellEnd"/>
      </w:hyperlink>
      <w:r w:rsidRPr="00A433AA">
        <w:rPr>
          <w:rFonts w:ascii="Arial" w:hAnsi="Arial" w:cs="Arial"/>
          <w:color w:val="2C363A"/>
          <w:shd w:val="clear" w:color="auto" w:fill="FFFFFF"/>
        </w:rPr>
        <w:t>.</w:t>
      </w:r>
    </w:p>
    <w:p w:rsidR="00A433AA" w:rsidRDefault="00A433AA" w:rsidP="00A433AA">
      <w:pPr>
        <w:pStyle w:val="p1"/>
      </w:pPr>
    </w:p>
    <w:sectPr w:rsidR="00A43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AA"/>
    <w:rsid w:val="00A433AA"/>
    <w:rsid w:val="00D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9132C"/>
  <w15:chartTrackingRefBased/>
  <w15:docId w15:val="{1CE9F032-F53D-9245-A190-7A317665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33AA"/>
  </w:style>
  <w:style w:type="character" w:styleId="Hyperlink">
    <w:name w:val="Hyperlink"/>
    <w:basedOn w:val="DefaultParagraphFont"/>
    <w:uiPriority w:val="99"/>
    <w:semiHidden/>
    <w:unhideWhenUsed/>
    <w:rsid w:val="00A433AA"/>
    <w:rPr>
      <w:color w:val="0000FF"/>
      <w:u w:val="single"/>
    </w:rPr>
  </w:style>
  <w:style w:type="paragraph" w:customStyle="1" w:styleId="p1">
    <w:name w:val="p1"/>
    <w:basedOn w:val="Normal"/>
    <w:rsid w:val="00A433AA"/>
    <w:rPr>
      <w:rFonts w:ascii="Arial" w:eastAsia="Times New Roman" w:hAnsi="Arial" w:cs="Arial"/>
      <w:color w:val="FB0007"/>
      <w:kern w:val="0"/>
      <w:sz w:val="39"/>
      <w:szCs w:val="39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ffolk.gov.uk/asset-library/hengrave-definitive-map-august-2025.pdf" TargetMode="External"/><Relationship Id="rId4" Type="http://schemas.openxmlformats.org/officeDocument/2006/relationships/hyperlink" Target="https://www.suffolk.gov.uk/asset-library/flempton-definitive-map-august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O'Hegarty</dc:creator>
  <cp:keywords/>
  <dc:description/>
  <cp:lastModifiedBy>Ginny O'Hegarty</cp:lastModifiedBy>
  <cp:revision>1</cp:revision>
  <cp:lastPrinted>2025-09-09T15:43:00Z</cp:lastPrinted>
  <dcterms:created xsi:type="dcterms:W3CDTF">2025-09-09T15:41:00Z</dcterms:created>
  <dcterms:modified xsi:type="dcterms:W3CDTF">2025-09-09T15:49:00Z</dcterms:modified>
</cp:coreProperties>
</file>